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D7308" w:rsidRPr="009E0B9F" w:rsidRDefault="00000000">
      <w:pPr>
        <w:spacing w:after="240"/>
        <w:jc w:val="center"/>
        <w:rPr>
          <w:rFonts w:asciiTheme="majorHAnsi" w:eastAsia="Times New Roman" w:hAnsiTheme="majorHAnsi" w:cstheme="majorHAnsi"/>
          <w:b/>
          <w:bCs/>
          <w:sz w:val="32"/>
          <w:szCs w:val="32"/>
        </w:rPr>
      </w:pPr>
      <w:r w:rsidRPr="009E0B9F">
        <w:rPr>
          <w:rFonts w:asciiTheme="majorHAnsi" w:eastAsia="Times New Roman" w:hAnsiTheme="majorHAnsi" w:cstheme="majorHAnsi"/>
          <w:b/>
          <w:bCs/>
          <w:sz w:val="32"/>
          <w:szCs w:val="32"/>
        </w:rPr>
        <w:t xml:space="preserve">Registry Lock Request Form </w:t>
      </w:r>
    </w:p>
    <w:p w14:paraId="00000002" w14:textId="77777777" w:rsidR="002D7308" w:rsidRPr="009E0B9F" w:rsidRDefault="00000000">
      <w:pPr>
        <w:rPr>
          <w:rFonts w:asciiTheme="majorHAnsi" w:eastAsia="Times New Roman" w:hAnsiTheme="majorHAnsi" w:cstheme="majorHAnsi"/>
          <w:sz w:val="24"/>
          <w:szCs w:val="24"/>
        </w:rPr>
      </w:pPr>
      <w:r w:rsidRPr="009E0B9F">
        <w:rPr>
          <w:rFonts w:asciiTheme="majorHAnsi" w:eastAsia="Times New Roman" w:hAnsiTheme="majorHAnsi" w:cstheme="majorHAnsi"/>
          <w:sz w:val="24"/>
          <w:szCs w:val="24"/>
        </w:rPr>
        <w:t>[Name]</w:t>
      </w:r>
    </w:p>
    <w:p w14:paraId="00000003" w14:textId="77777777" w:rsidR="002D7308" w:rsidRPr="009E0B9F" w:rsidRDefault="00000000">
      <w:pPr>
        <w:rPr>
          <w:rFonts w:asciiTheme="majorHAnsi" w:eastAsia="Times New Roman" w:hAnsiTheme="majorHAnsi" w:cstheme="majorHAnsi"/>
          <w:sz w:val="24"/>
          <w:szCs w:val="24"/>
        </w:rPr>
      </w:pPr>
      <w:r w:rsidRPr="009E0B9F">
        <w:rPr>
          <w:rFonts w:asciiTheme="majorHAnsi" w:eastAsia="Times New Roman" w:hAnsiTheme="majorHAnsi" w:cstheme="majorHAnsi"/>
          <w:sz w:val="24"/>
          <w:szCs w:val="24"/>
        </w:rPr>
        <w:t>[Legal address]</w:t>
      </w:r>
    </w:p>
    <w:p w14:paraId="00000004" w14:textId="77777777" w:rsidR="002D7308" w:rsidRPr="009E0B9F" w:rsidRDefault="00000000">
      <w:pPr>
        <w:rPr>
          <w:rFonts w:asciiTheme="majorHAnsi" w:eastAsia="Times New Roman" w:hAnsiTheme="majorHAnsi" w:cstheme="majorHAnsi"/>
          <w:sz w:val="24"/>
          <w:szCs w:val="24"/>
        </w:rPr>
      </w:pPr>
      <w:r w:rsidRPr="009E0B9F">
        <w:rPr>
          <w:rFonts w:asciiTheme="majorHAnsi" w:eastAsia="Times New Roman" w:hAnsiTheme="majorHAnsi" w:cstheme="majorHAnsi"/>
          <w:sz w:val="24"/>
          <w:szCs w:val="24"/>
        </w:rPr>
        <w:t>[City, country]</w:t>
      </w:r>
    </w:p>
    <w:p w14:paraId="00000005" w14:textId="77777777" w:rsidR="002D7308" w:rsidRPr="009E0B9F" w:rsidRDefault="00000000">
      <w:pPr>
        <w:rPr>
          <w:rFonts w:asciiTheme="majorHAnsi" w:eastAsia="Times New Roman" w:hAnsiTheme="majorHAnsi" w:cstheme="majorHAnsi"/>
          <w:sz w:val="24"/>
          <w:szCs w:val="24"/>
        </w:rPr>
      </w:pPr>
      <w:r w:rsidRPr="009E0B9F">
        <w:rPr>
          <w:rFonts w:asciiTheme="majorHAnsi" w:eastAsia="Times New Roman" w:hAnsiTheme="majorHAnsi" w:cstheme="majorHAnsi"/>
          <w:sz w:val="24"/>
          <w:szCs w:val="24"/>
        </w:rPr>
        <w:t>[Registration number, registration authority]</w:t>
      </w:r>
    </w:p>
    <w:p w14:paraId="00000006" w14:textId="77777777" w:rsidR="002D7308" w:rsidRPr="009E0B9F" w:rsidRDefault="00000000">
      <w:pPr>
        <w:rPr>
          <w:rFonts w:asciiTheme="majorHAnsi" w:eastAsia="Times New Roman" w:hAnsiTheme="majorHAnsi" w:cstheme="majorHAnsi"/>
          <w:sz w:val="24"/>
          <w:szCs w:val="24"/>
        </w:rPr>
      </w:pPr>
      <w:r w:rsidRPr="009E0B9F">
        <w:rPr>
          <w:rFonts w:asciiTheme="majorHAnsi" w:eastAsia="Times New Roman" w:hAnsiTheme="majorHAnsi" w:cstheme="majorHAnsi"/>
          <w:sz w:val="24"/>
          <w:szCs w:val="24"/>
        </w:rPr>
        <w:t>[</w:t>
      </w:r>
      <w:proofErr w:type="spellStart"/>
      <w:r w:rsidRPr="009E0B9F">
        <w:rPr>
          <w:rFonts w:asciiTheme="majorHAnsi" w:eastAsia="Times New Roman" w:hAnsiTheme="majorHAnsi" w:cstheme="majorHAnsi"/>
          <w:sz w:val="24"/>
          <w:szCs w:val="24"/>
        </w:rPr>
        <w:t>regID</w:t>
      </w:r>
      <w:proofErr w:type="spellEnd"/>
      <w:r w:rsidRPr="009E0B9F">
        <w:rPr>
          <w:rFonts w:asciiTheme="majorHAnsi" w:eastAsia="Times New Roman" w:hAnsiTheme="majorHAnsi" w:cstheme="majorHAnsi"/>
          <w:sz w:val="24"/>
          <w:szCs w:val="24"/>
        </w:rPr>
        <w:t>/</w:t>
      </w:r>
      <w:proofErr w:type="spellStart"/>
      <w:r w:rsidRPr="009E0B9F">
        <w:rPr>
          <w:rFonts w:asciiTheme="majorHAnsi" w:eastAsia="Times New Roman" w:hAnsiTheme="majorHAnsi" w:cstheme="majorHAnsi"/>
          <w:sz w:val="24"/>
          <w:szCs w:val="24"/>
        </w:rPr>
        <w:t>orgID</w:t>
      </w:r>
      <w:proofErr w:type="spellEnd"/>
      <w:r w:rsidRPr="009E0B9F">
        <w:rPr>
          <w:rFonts w:asciiTheme="majorHAnsi" w:eastAsia="Times New Roman" w:hAnsiTheme="majorHAnsi" w:cstheme="majorHAnsi"/>
          <w:sz w:val="24"/>
          <w:szCs w:val="24"/>
        </w:rPr>
        <w:t xml:space="preserve"> if applicable]</w:t>
      </w:r>
    </w:p>
    <w:p w14:paraId="00000007" w14:textId="77777777" w:rsidR="002D7308" w:rsidRPr="009E0B9F" w:rsidRDefault="002D7308">
      <w:pPr>
        <w:rPr>
          <w:rFonts w:asciiTheme="majorHAnsi" w:eastAsia="Times New Roman" w:hAnsiTheme="majorHAnsi" w:cstheme="majorHAnsi"/>
          <w:sz w:val="24"/>
          <w:szCs w:val="24"/>
          <w:highlight w:val="yellow"/>
        </w:rPr>
      </w:pPr>
    </w:p>
    <w:p w14:paraId="00000008" w14:textId="77777777" w:rsidR="002D7308" w:rsidRPr="009E0B9F" w:rsidRDefault="00000000">
      <w:pPr>
        <w:spacing w:after="240"/>
        <w:rPr>
          <w:rFonts w:asciiTheme="majorHAnsi" w:eastAsia="Times New Roman" w:hAnsiTheme="majorHAnsi" w:cstheme="majorHAnsi"/>
          <w:sz w:val="24"/>
          <w:szCs w:val="24"/>
        </w:rPr>
      </w:pPr>
      <w:r w:rsidRPr="009E0B9F">
        <w:rPr>
          <w:rFonts w:asciiTheme="majorHAnsi" w:eastAsia="Times New Roman" w:hAnsiTheme="majorHAnsi" w:cstheme="majorHAnsi"/>
          <w:sz w:val="24"/>
          <w:szCs w:val="24"/>
        </w:rPr>
        <w:t>(</w:t>
      </w:r>
      <w:proofErr w:type="gramStart"/>
      <w:r w:rsidRPr="009E0B9F">
        <w:rPr>
          <w:rFonts w:asciiTheme="majorHAnsi" w:eastAsia="Times New Roman" w:hAnsiTheme="majorHAnsi" w:cstheme="majorHAnsi"/>
          <w:sz w:val="24"/>
          <w:szCs w:val="24"/>
        </w:rPr>
        <w:t>hereafter</w:t>
      </w:r>
      <w:proofErr w:type="gramEnd"/>
      <w:r w:rsidRPr="009E0B9F">
        <w:rPr>
          <w:rFonts w:asciiTheme="majorHAnsi" w:eastAsia="Times New Roman" w:hAnsiTheme="majorHAnsi" w:cstheme="majorHAnsi"/>
          <w:sz w:val="24"/>
          <w:szCs w:val="24"/>
        </w:rPr>
        <w:t xml:space="preserve"> referred to as “Requesting Party”)</w:t>
      </w:r>
    </w:p>
    <w:p w14:paraId="00000009" w14:textId="77777777" w:rsidR="002D7308" w:rsidRPr="009E0B9F" w:rsidRDefault="00000000">
      <w:pPr>
        <w:rPr>
          <w:rFonts w:asciiTheme="majorHAnsi" w:eastAsia="Times New Roman" w:hAnsiTheme="majorHAnsi" w:cstheme="majorHAnsi"/>
          <w:sz w:val="24"/>
          <w:szCs w:val="24"/>
        </w:rPr>
      </w:pPr>
      <w:r w:rsidRPr="009E0B9F">
        <w:rPr>
          <w:rFonts w:asciiTheme="majorHAnsi" w:eastAsia="Times New Roman" w:hAnsiTheme="majorHAnsi" w:cstheme="majorHAnsi"/>
          <w:sz w:val="24"/>
          <w:szCs w:val="24"/>
        </w:rPr>
        <w:t xml:space="preserve"> </w:t>
      </w:r>
    </w:p>
    <w:p w14:paraId="0000000A" w14:textId="77777777" w:rsidR="002D7308" w:rsidRPr="009E0B9F" w:rsidRDefault="00000000">
      <w:pPr>
        <w:spacing w:after="240"/>
        <w:rPr>
          <w:rFonts w:asciiTheme="majorHAnsi" w:eastAsia="Times New Roman" w:hAnsiTheme="majorHAnsi" w:cstheme="majorHAnsi"/>
          <w:sz w:val="24"/>
          <w:szCs w:val="24"/>
        </w:rPr>
      </w:pPr>
      <w:r w:rsidRPr="009E0B9F">
        <w:rPr>
          <w:rFonts w:asciiTheme="majorHAnsi" w:eastAsia="Times New Roman" w:hAnsiTheme="majorHAnsi" w:cstheme="majorHAnsi"/>
          <w:sz w:val="24"/>
          <w:szCs w:val="24"/>
        </w:rPr>
        <w:t>Whereas:</w:t>
      </w:r>
    </w:p>
    <w:p w14:paraId="0000000B" w14:textId="77777777" w:rsidR="002D7308" w:rsidRPr="009E0B9F" w:rsidRDefault="00000000">
      <w:pPr>
        <w:spacing w:after="240"/>
        <w:rPr>
          <w:rFonts w:asciiTheme="majorHAnsi" w:eastAsia="Times New Roman" w:hAnsiTheme="majorHAnsi" w:cstheme="majorHAnsi"/>
          <w:sz w:val="24"/>
          <w:szCs w:val="24"/>
        </w:rPr>
      </w:pPr>
      <w:r w:rsidRPr="009E0B9F">
        <w:rPr>
          <w:rFonts w:asciiTheme="majorHAnsi" w:eastAsia="Times New Roman" w:hAnsiTheme="majorHAnsi" w:cstheme="majorHAnsi"/>
          <w:sz w:val="24"/>
          <w:szCs w:val="24"/>
        </w:rPr>
        <w:t>1. The Requesting Party has entered into either a Standard Service Agreement with the RIPE NCC or an End User Assignment Agreement with a sponsoring LIR (both or either agreement hereafter referred to as “Basic Agreement”).</w:t>
      </w:r>
    </w:p>
    <w:p w14:paraId="0000000C" w14:textId="77777777" w:rsidR="002D7308" w:rsidRPr="009E0B9F" w:rsidRDefault="00000000">
      <w:pPr>
        <w:spacing w:after="240"/>
        <w:rPr>
          <w:rFonts w:asciiTheme="majorHAnsi" w:eastAsia="Times New Roman" w:hAnsiTheme="majorHAnsi" w:cstheme="majorHAnsi"/>
          <w:sz w:val="24"/>
          <w:szCs w:val="24"/>
        </w:rPr>
      </w:pPr>
      <w:r w:rsidRPr="009E0B9F">
        <w:rPr>
          <w:rFonts w:asciiTheme="majorHAnsi" w:eastAsia="Times New Roman" w:hAnsiTheme="majorHAnsi" w:cstheme="majorHAnsi"/>
          <w:sz w:val="24"/>
          <w:szCs w:val="24"/>
        </w:rPr>
        <w:t>2. The RIPE NCC Executive Board</w:t>
      </w:r>
      <w:r w:rsidRPr="009E0B9F">
        <w:rPr>
          <w:rFonts w:asciiTheme="majorHAnsi" w:eastAsia="Times New Roman" w:hAnsiTheme="majorHAnsi" w:cstheme="majorHAnsi"/>
          <w:sz w:val="24"/>
          <w:szCs w:val="24"/>
          <w:highlight w:val="white"/>
        </w:rPr>
        <w:t xml:space="preserve"> at the 163rd RIPE NCC Executive Board Meeting on 14-15 December 2022, passed a Resolution </w:t>
      </w:r>
      <w:r w:rsidRPr="009E0B9F">
        <w:rPr>
          <w:rFonts w:asciiTheme="majorHAnsi" w:eastAsia="Times New Roman" w:hAnsiTheme="majorHAnsi" w:cstheme="majorHAnsi"/>
          <w:sz w:val="24"/>
          <w:szCs w:val="24"/>
        </w:rPr>
        <w:t xml:space="preserve">allowing Members and End Users (represented by their sponsoring LIRs) to request the prevention of their resources from being transferred for a period of six months. </w:t>
      </w:r>
    </w:p>
    <w:p w14:paraId="0000000D" w14:textId="6C135A50" w:rsidR="002D7308" w:rsidRPr="009E0B9F" w:rsidRDefault="00000000">
      <w:pPr>
        <w:spacing w:after="240"/>
        <w:rPr>
          <w:rFonts w:asciiTheme="majorHAnsi" w:eastAsia="Times New Roman" w:hAnsiTheme="majorHAnsi" w:cstheme="majorHAnsi"/>
          <w:sz w:val="24"/>
          <w:szCs w:val="24"/>
        </w:rPr>
      </w:pPr>
      <w:r w:rsidRPr="009E0B9F">
        <w:rPr>
          <w:rFonts w:asciiTheme="majorHAnsi" w:eastAsia="Times New Roman" w:hAnsiTheme="majorHAnsi" w:cstheme="majorHAnsi"/>
          <w:sz w:val="24"/>
          <w:szCs w:val="24"/>
        </w:rPr>
        <w:t>3. The Requesting Party requests the RIPE NCC to prevent all resources assigned/allocated to the Requesting Party (hereafter referred to as “Internet Number Resources”) from being transferred for a period of six months (hereafter referred to as “Request”).</w:t>
      </w:r>
    </w:p>
    <w:p w14:paraId="0000000E" w14:textId="77777777" w:rsidR="002D7308" w:rsidRPr="009E0B9F" w:rsidRDefault="00000000">
      <w:pPr>
        <w:spacing w:after="240"/>
        <w:rPr>
          <w:rFonts w:asciiTheme="majorHAnsi" w:eastAsia="Times New Roman" w:hAnsiTheme="majorHAnsi" w:cstheme="majorHAnsi"/>
          <w:sz w:val="24"/>
          <w:szCs w:val="24"/>
        </w:rPr>
      </w:pPr>
      <w:r w:rsidRPr="009E0B9F">
        <w:rPr>
          <w:rFonts w:asciiTheme="majorHAnsi" w:eastAsia="Times New Roman" w:hAnsiTheme="majorHAnsi" w:cstheme="majorHAnsi"/>
          <w:sz w:val="24"/>
          <w:szCs w:val="24"/>
        </w:rPr>
        <w:t>Requesting Party:</w:t>
      </w:r>
    </w:p>
    <w:p w14:paraId="0000000F" w14:textId="3D7CA6CC" w:rsidR="002D7308" w:rsidRPr="009E0B9F" w:rsidRDefault="00000000">
      <w:pPr>
        <w:spacing w:after="240"/>
        <w:rPr>
          <w:rFonts w:asciiTheme="majorHAnsi" w:eastAsia="Times New Roman" w:hAnsiTheme="majorHAnsi" w:cstheme="majorHAnsi"/>
          <w:sz w:val="24"/>
          <w:szCs w:val="24"/>
        </w:rPr>
      </w:pPr>
      <w:r w:rsidRPr="009E0B9F">
        <w:rPr>
          <w:rFonts w:asciiTheme="majorHAnsi" w:eastAsia="Times New Roman" w:hAnsiTheme="majorHAnsi" w:cstheme="majorHAnsi"/>
          <w:sz w:val="24"/>
          <w:szCs w:val="24"/>
        </w:rPr>
        <w:t>1. Requests that the RIPE NCC undertake the appropriate actions so that its Internet Number Resources will not be transferred for a period of six months.</w:t>
      </w:r>
    </w:p>
    <w:p w14:paraId="00000010" w14:textId="77777777" w:rsidR="002D7308" w:rsidRPr="009E0B9F" w:rsidRDefault="00000000">
      <w:pPr>
        <w:spacing w:after="240"/>
        <w:rPr>
          <w:rFonts w:asciiTheme="majorHAnsi" w:eastAsia="Times New Roman" w:hAnsiTheme="majorHAnsi" w:cstheme="majorHAnsi"/>
          <w:sz w:val="24"/>
          <w:szCs w:val="24"/>
        </w:rPr>
      </w:pPr>
      <w:r w:rsidRPr="009E0B9F">
        <w:rPr>
          <w:rFonts w:asciiTheme="majorHAnsi" w:eastAsia="Times New Roman" w:hAnsiTheme="majorHAnsi" w:cstheme="majorHAnsi"/>
          <w:sz w:val="24"/>
          <w:szCs w:val="24"/>
        </w:rPr>
        <w:t>2. Acknowledge, confirm, and agree the following:</w:t>
      </w:r>
    </w:p>
    <w:p w14:paraId="00000011" w14:textId="7217C423" w:rsidR="002D7308" w:rsidRPr="009E0B9F" w:rsidRDefault="00000000">
      <w:pPr>
        <w:spacing w:after="240"/>
        <w:rPr>
          <w:rFonts w:asciiTheme="majorHAnsi" w:eastAsia="Times New Roman" w:hAnsiTheme="majorHAnsi" w:cstheme="majorHAnsi"/>
          <w:sz w:val="24"/>
          <w:szCs w:val="24"/>
        </w:rPr>
      </w:pPr>
      <w:r w:rsidRPr="009E0B9F">
        <w:rPr>
          <w:rFonts w:asciiTheme="majorHAnsi" w:eastAsia="Times New Roman" w:hAnsiTheme="majorHAnsi" w:cstheme="majorHAnsi"/>
          <w:sz w:val="24"/>
          <w:szCs w:val="24"/>
        </w:rPr>
        <w:t>2.1 The RIPE NCC shall not be responsible and cannot be held liable for the fulfilment or non-</w:t>
      </w:r>
      <w:r w:rsidR="00C53D01" w:rsidRPr="009E0B9F">
        <w:rPr>
          <w:rFonts w:asciiTheme="majorHAnsi" w:eastAsia="Times New Roman" w:hAnsiTheme="majorHAnsi" w:cstheme="majorHAnsi"/>
          <w:sz w:val="24"/>
          <w:szCs w:val="24"/>
        </w:rPr>
        <w:t>fulfilment</w:t>
      </w:r>
      <w:r w:rsidRPr="009E0B9F">
        <w:rPr>
          <w:rFonts w:asciiTheme="majorHAnsi" w:eastAsia="Times New Roman" w:hAnsiTheme="majorHAnsi" w:cstheme="majorHAnsi"/>
          <w:sz w:val="24"/>
          <w:szCs w:val="24"/>
        </w:rPr>
        <w:t xml:space="preserve"> of this Request, due to any reason derived from a dispute or a disagreement between the Requesting Party and any (third) parties.</w:t>
      </w:r>
    </w:p>
    <w:p w14:paraId="00000012" w14:textId="77777777" w:rsidR="002D7308" w:rsidRPr="009E0B9F" w:rsidRDefault="00000000">
      <w:pPr>
        <w:spacing w:after="240"/>
        <w:rPr>
          <w:rFonts w:asciiTheme="majorHAnsi" w:eastAsia="Times New Roman" w:hAnsiTheme="majorHAnsi" w:cstheme="majorHAnsi"/>
          <w:sz w:val="24"/>
          <w:szCs w:val="24"/>
        </w:rPr>
      </w:pPr>
      <w:r w:rsidRPr="009E0B9F">
        <w:rPr>
          <w:rFonts w:asciiTheme="majorHAnsi" w:eastAsia="Times New Roman" w:hAnsiTheme="majorHAnsi" w:cstheme="majorHAnsi"/>
          <w:sz w:val="24"/>
          <w:szCs w:val="24"/>
        </w:rPr>
        <w:t>2.2 Any other rights and obligations that arise from the Basic Agreement, including any other rights to any other Internet number resources registered to the Requesting Party by the RIPE NCC, are not affected by this Request.</w:t>
      </w:r>
    </w:p>
    <w:p w14:paraId="00000013" w14:textId="77777777" w:rsidR="002D7308" w:rsidRPr="009E0B9F" w:rsidRDefault="00000000">
      <w:pPr>
        <w:spacing w:after="240"/>
        <w:rPr>
          <w:rFonts w:asciiTheme="majorHAnsi" w:eastAsia="Times New Roman" w:hAnsiTheme="majorHAnsi" w:cstheme="majorHAnsi"/>
          <w:sz w:val="24"/>
          <w:szCs w:val="24"/>
        </w:rPr>
      </w:pPr>
      <w:r w:rsidRPr="009E0B9F">
        <w:rPr>
          <w:rFonts w:asciiTheme="majorHAnsi" w:eastAsia="Times New Roman" w:hAnsiTheme="majorHAnsi" w:cstheme="majorHAnsi"/>
          <w:sz w:val="24"/>
          <w:szCs w:val="24"/>
        </w:rPr>
        <w:t xml:space="preserve">2.3 In the event that a provision in a separate agreement </w:t>
      </w:r>
      <w:proofErr w:type="gramStart"/>
      <w:r w:rsidRPr="009E0B9F">
        <w:rPr>
          <w:rFonts w:asciiTheme="majorHAnsi" w:eastAsia="Times New Roman" w:hAnsiTheme="majorHAnsi" w:cstheme="majorHAnsi"/>
          <w:sz w:val="24"/>
          <w:szCs w:val="24"/>
        </w:rPr>
        <w:t>is in conflict with</w:t>
      </w:r>
      <w:proofErr w:type="gramEnd"/>
      <w:r w:rsidRPr="009E0B9F">
        <w:rPr>
          <w:rFonts w:asciiTheme="majorHAnsi" w:eastAsia="Times New Roman" w:hAnsiTheme="majorHAnsi" w:cstheme="majorHAnsi"/>
          <w:sz w:val="24"/>
          <w:szCs w:val="24"/>
        </w:rPr>
        <w:t xml:space="preserve"> a provision in this Request or the Basic Agreement, the provision in this Request and the Basic Agreement shall prevail.</w:t>
      </w:r>
    </w:p>
    <w:p w14:paraId="00000014" w14:textId="14CC5F5D" w:rsidR="002D7308" w:rsidRPr="009E0B9F" w:rsidRDefault="00000000">
      <w:pPr>
        <w:spacing w:after="240"/>
        <w:rPr>
          <w:rFonts w:asciiTheme="majorHAnsi" w:eastAsia="Times New Roman" w:hAnsiTheme="majorHAnsi" w:cstheme="majorHAnsi"/>
          <w:sz w:val="24"/>
          <w:szCs w:val="24"/>
        </w:rPr>
      </w:pPr>
      <w:r w:rsidRPr="009E0B9F">
        <w:rPr>
          <w:rFonts w:asciiTheme="majorHAnsi" w:eastAsia="Times New Roman" w:hAnsiTheme="majorHAnsi" w:cstheme="majorHAnsi"/>
          <w:sz w:val="24"/>
          <w:szCs w:val="24"/>
        </w:rPr>
        <w:lastRenderedPageBreak/>
        <w:t>2.4 The RIPE NCC shall not be responsible and cannot be held liable for the fulfilment or non-</w:t>
      </w:r>
      <w:r w:rsidR="00C53D01" w:rsidRPr="009E0B9F">
        <w:rPr>
          <w:rFonts w:asciiTheme="majorHAnsi" w:eastAsia="Times New Roman" w:hAnsiTheme="majorHAnsi" w:cstheme="majorHAnsi"/>
          <w:sz w:val="24"/>
          <w:szCs w:val="24"/>
        </w:rPr>
        <w:t>fulfilment</w:t>
      </w:r>
      <w:r w:rsidRPr="009E0B9F">
        <w:rPr>
          <w:rFonts w:asciiTheme="majorHAnsi" w:eastAsia="Times New Roman" w:hAnsiTheme="majorHAnsi" w:cstheme="majorHAnsi"/>
          <w:sz w:val="24"/>
          <w:szCs w:val="24"/>
        </w:rPr>
        <w:t xml:space="preserve"> of this Request due to restrictions from any applicable laws or regulations.</w:t>
      </w:r>
    </w:p>
    <w:p w14:paraId="00000015" w14:textId="77777777" w:rsidR="002D7308" w:rsidRPr="009E0B9F" w:rsidRDefault="00000000">
      <w:pPr>
        <w:spacing w:after="240"/>
        <w:rPr>
          <w:rFonts w:asciiTheme="majorHAnsi" w:eastAsia="Times New Roman" w:hAnsiTheme="majorHAnsi" w:cstheme="majorHAnsi"/>
          <w:sz w:val="24"/>
          <w:szCs w:val="24"/>
        </w:rPr>
      </w:pPr>
      <w:r w:rsidRPr="009E0B9F">
        <w:rPr>
          <w:rFonts w:asciiTheme="majorHAnsi" w:eastAsia="Times New Roman" w:hAnsiTheme="majorHAnsi" w:cstheme="majorHAnsi"/>
          <w:sz w:val="24"/>
          <w:szCs w:val="24"/>
        </w:rPr>
        <w:t xml:space="preserve">2.5 If any of the information and/or documentation provided in connection with this Request is subsequently found by the RIPE NCC to be substantially incorrect, falsified or misleading, the RIPE NCC reserves the right to cancel the Request before the </w:t>
      </w:r>
      <w:proofErr w:type="gramStart"/>
      <w:r w:rsidRPr="009E0B9F">
        <w:rPr>
          <w:rFonts w:asciiTheme="majorHAnsi" w:eastAsia="Times New Roman" w:hAnsiTheme="majorHAnsi" w:cstheme="majorHAnsi"/>
          <w:sz w:val="24"/>
          <w:szCs w:val="24"/>
        </w:rPr>
        <w:t>six month</w:t>
      </w:r>
      <w:proofErr w:type="gramEnd"/>
      <w:r w:rsidRPr="009E0B9F">
        <w:rPr>
          <w:rFonts w:asciiTheme="majorHAnsi" w:eastAsia="Times New Roman" w:hAnsiTheme="majorHAnsi" w:cstheme="majorHAnsi"/>
          <w:sz w:val="24"/>
          <w:szCs w:val="24"/>
        </w:rPr>
        <w:t xml:space="preserve"> period has expired. This applies equally to all information and documentation provided to the RIPE NCC by the Requesting Party with regards to this Request.</w:t>
      </w:r>
    </w:p>
    <w:p w14:paraId="00000016" w14:textId="77777777" w:rsidR="002D7308" w:rsidRPr="009E0B9F" w:rsidRDefault="00000000">
      <w:pPr>
        <w:spacing w:after="240"/>
        <w:rPr>
          <w:rFonts w:asciiTheme="majorHAnsi" w:eastAsia="Times New Roman" w:hAnsiTheme="majorHAnsi" w:cstheme="majorHAnsi"/>
          <w:sz w:val="24"/>
          <w:szCs w:val="24"/>
        </w:rPr>
      </w:pPr>
      <w:r w:rsidRPr="009E0B9F">
        <w:rPr>
          <w:rFonts w:asciiTheme="majorHAnsi" w:eastAsia="Times New Roman" w:hAnsiTheme="majorHAnsi" w:cstheme="majorHAnsi"/>
          <w:sz w:val="24"/>
          <w:szCs w:val="24"/>
        </w:rPr>
        <w:t>2.6 The RIPE NCC shall not be responsible and cannot be held liable for any direct and/or indirect damages, including damages to Requesting Parties’ business, loss of profit damages to third parties caused due to compliance or non-compliance with this Request or the ongoing maintenance of the relevant RIPE Registry and other records in accordance with this Request.</w:t>
      </w:r>
    </w:p>
    <w:p w14:paraId="00000017" w14:textId="77777777" w:rsidR="002D7308" w:rsidRPr="009E0B9F" w:rsidRDefault="00000000">
      <w:pPr>
        <w:spacing w:after="240"/>
        <w:rPr>
          <w:rFonts w:asciiTheme="majorHAnsi" w:eastAsia="Times New Roman" w:hAnsiTheme="majorHAnsi" w:cstheme="majorHAnsi"/>
          <w:sz w:val="24"/>
          <w:szCs w:val="24"/>
        </w:rPr>
      </w:pPr>
      <w:r w:rsidRPr="009E0B9F">
        <w:rPr>
          <w:rFonts w:asciiTheme="majorHAnsi" w:eastAsia="Times New Roman" w:hAnsiTheme="majorHAnsi" w:cstheme="majorHAnsi"/>
          <w:sz w:val="24"/>
          <w:szCs w:val="24"/>
        </w:rPr>
        <w:t xml:space="preserve">2.7 The Requesting Party shall indemnify the RIPE NCC against any and all </w:t>
      </w:r>
      <w:proofErr w:type="gramStart"/>
      <w:r w:rsidRPr="009E0B9F">
        <w:rPr>
          <w:rFonts w:asciiTheme="majorHAnsi" w:eastAsia="Times New Roman" w:hAnsiTheme="majorHAnsi" w:cstheme="majorHAnsi"/>
          <w:sz w:val="24"/>
          <w:szCs w:val="24"/>
        </w:rPr>
        <w:t>third party</w:t>
      </w:r>
      <w:proofErr w:type="gramEnd"/>
      <w:r w:rsidRPr="009E0B9F">
        <w:rPr>
          <w:rFonts w:asciiTheme="majorHAnsi" w:eastAsia="Times New Roman" w:hAnsiTheme="majorHAnsi" w:cstheme="majorHAnsi"/>
          <w:sz w:val="24"/>
          <w:szCs w:val="24"/>
        </w:rPr>
        <w:t xml:space="preserve"> claims filed against the RIPE NCC in relation to compliance with this Request.</w:t>
      </w:r>
    </w:p>
    <w:p w14:paraId="00000018" w14:textId="77777777" w:rsidR="002D7308" w:rsidRPr="009E0B9F" w:rsidRDefault="00000000">
      <w:pPr>
        <w:spacing w:after="240"/>
        <w:rPr>
          <w:rFonts w:asciiTheme="majorHAnsi" w:eastAsia="Times New Roman" w:hAnsiTheme="majorHAnsi" w:cstheme="majorHAnsi"/>
          <w:sz w:val="24"/>
          <w:szCs w:val="24"/>
        </w:rPr>
      </w:pPr>
      <w:r w:rsidRPr="009E0B9F">
        <w:rPr>
          <w:rFonts w:asciiTheme="majorHAnsi" w:eastAsia="Times New Roman" w:hAnsiTheme="majorHAnsi" w:cstheme="majorHAnsi"/>
          <w:sz w:val="24"/>
          <w:szCs w:val="24"/>
        </w:rPr>
        <w:t xml:space="preserve">2.8 </w:t>
      </w:r>
      <w:r w:rsidRPr="009E0B9F">
        <w:rPr>
          <w:rFonts w:asciiTheme="majorHAnsi" w:eastAsia="Times New Roman" w:hAnsiTheme="majorHAnsi" w:cstheme="majorHAnsi"/>
          <w:sz w:val="24"/>
          <w:szCs w:val="24"/>
          <w:highlight w:val="white"/>
        </w:rPr>
        <w:t xml:space="preserve">During the </w:t>
      </w:r>
      <w:proofErr w:type="gramStart"/>
      <w:r w:rsidRPr="009E0B9F">
        <w:rPr>
          <w:rFonts w:asciiTheme="majorHAnsi" w:eastAsia="Times New Roman" w:hAnsiTheme="majorHAnsi" w:cstheme="majorHAnsi"/>
          <w:sz w:val="24"/>
          <w:szCs w:val="24"/>
          <w:highlight w:val="white"/>
        </w:rPr>
        <w:t>six month</w:t>
      </w:r>
      <w:proofErr w:type="gramEnd"/>
      <w:r w:rsidRPr="009E0B9F">
        <w:rPr>
          <w:rFonts w:asciiTheme="majorHAnsi" w:eastAsia="Times New Roman" w:hAnsiTheme="majorHAnsi" w:cstheme="majorHAnsi"/>
          <w:sz w:val="24"/>
          <w:szCs w:val="24"/>
          <w:highlight w:val="white"/>
        </w:rPr>
        <w:t xml:space="preserve"> period, the Requesting Party has no right to request the cancellation of the Request and the RIPE NCC has no obligation to cancel this Request. This does not apply to changes in the registration of Internet Number Resources accompanied by a change in the business structure of the </w:t>
      </w:r>
      <w:r w:rsidRPr="009E0B9F">
        <w:rPr>
          <w:rFonts w:asciiTheme="majorHAnsi" w:eastAsia="Times New Roman" w:hAnsiTheme="majorHAnsi" w:cstheme="majorHAnsi"/>
          <w:sz w:val="24"/>
          <w:szCs w:val="24"/>
        </w:rPr>
        <w:t>Requesting Party</w:t>
      </w:r>
      <w:r w:rsidRPr="009E0B9F">
        <w:rPr>
          <w:rFonts w:asciiTheme="majorHAnsi" w:eastAsia="Times New Roman" w:hAnsiTheme="majorHAnsi" w:cstheme="majorHAnsi"/>
          <w:sz w:val="24"/>
          <w:szCs w:val="24"/>
          <w:highlight w:val="white"/>
        </w:rPr>
        <w:t xml:space="preserve"> (such as mergers and acquisitions).</w:t>
      </w:r>
    </w:p>
    <w:p w14:paraId="00000019" w14:textId="77777777" w:rsidR="002D7308" w:rsidRPr="009E0B9F" w:rsidRDefault="00000000">
      <w:pPr>
        <w:spacing w:after="240"/>
        <w:rPr>
          <w:rFonts w:asciiTheme="majorHAnsi" w:eastAsia="Times New Roman" w:hAnsiTheme="majorHAnsi" w:cstheme="majorHAnsi"/>
          <w:sz w:val="24"/>
          <w:szCs w:val="24"/>
        </w:rPr>
      </w:pPr>
      <w:r w:rsidRPr="009E0B9F">
        <w:rPr>
          <w:rFonts w:asciiTheme="majorHAnsi" w:eastAsia="Times New Roman" w:hAnsiTheme="majorHAnsi" w:cstheme="majorHAnsi"/>
          <w:sz w:val="24"/>
          <w:szCs w:val="24"/>
        </w:rPr>
        <w:t xml:space="preserve"> </w:t>
      </w:r>
    </w:p>
    <w:p w14:paraId="0000001A" w14:textId="77777777" w:rsidR="002D7308" w:rsidRPr="009E0B9F" w:rsidRDefault="00000000">
      <w:pPr>
        <w:spacing w:after="240"/>
        <w:rPr>
          <w:rFonts w:asciiTheme="majorHAnsi" w:eastAsia="Times New Roman" w:hAnsiTheme="majorHAnsi" w:cstheme="majorHAnsi"/>
          <w:color w:val="161616"/>
          <w:sz w:val="24"/>
          <w:szCs w:val="24"/>
        </w:rPr>
      </w:pPr>
      <w:proofErr w:type="gramStart"/>
      <w:r w:rsidRPr="009E0B9F">
        <w:rPr>
          <w:rFonts w:asciiTheme="majorHAnsi" w:eastAsia="Times New Roman" w:hAnsiTheme="majorHAnsi" w:cstheme="majorHAnsi"/>
          <w:sz w:val="24"/>
          <w:szCs w:val="24"/>
        </w:rPr>
        <w:t>Thus</w:t>
      </w:r>
      <w:proofErr w:type="gramEnd"/>
      <w:r w:rsidRPr="009E0B9F">
        <w:rPr>
          <w:rFonts w:asciiTheme="majorHAnsi" w:eastAsia="Times New Roman" w:hAnsiTheme="majorHAnsi" w:cstheme="majorHAnsi"/>
          <w:sz w:val="24"/>
          <w:szCs w:val="24"/>
        </w:rPr>
        <w:t xml:space="preserve"> agreed </w:t>
      </w:r>
      <w:r w:rsidRPr="009E0B9F">
        <w:rPr>
          <w:rFonts w:asciiTheme="majorHAnsi" w:eastAsia="Times New Roman" w:hAnsiTheme="majorHAnsi" w:cstheme="majorHAnsi"/>
          <w:color w:val="161616"/>
          <w:sz w:val="24"/>
          <w:szCs w:val="24"/>
        </w:rPr>
        <w:t>by person authorised to represent the Requesting Party:</w:t>
      </w:r>
    </w:p>
    <w:p w14:paraId="0000001B" w14:textId="77777777" w:rsidR="002D7308" w:rsidRPr="009E0B9F" w:rsidRDefault="002D7308">
      <w:pPr>
        <w:rPr>
          <w:rFonts w:asciiTheme="majorHAnsi" w:eastAsia="Times New Roman" w:hAnsiTheme="majorHAnsi" w:cstheme="majorHAnsi"/>
          <w:sz w:val="24"/>
          <w:szCs w:val="24"/>
        </w:rPr>
      </w:pPr>
    </w:p>
    <w:p w14:paraId="0000001C" w14:textId="77777777" w:rsidR="002D7308" w:rsidRPr="009E0B9F" w:rsidRDefault="00000000">
      <w:pPr>
        <w:rPr>
          <w:rFonts w:asciiTheme="majorHAnsi" w:eastAsia="Times New Roman" w:hAnsiTheme="majorHAnsi" w:cstheme="majorHAnsi"/>
          <w:sz w:val="24"/>
          <w:szCs w:val="24"/>
        </w:rPr>
      </w:pPr>
      <w:r w:rsidRPr="009E0B9F">
        <w:rPr>
          <w:rFonts w:asciiTheme="majorHAnsi" w:eastAsia="Times New Roman" w:hAnsiTheme="majorHAnsi" w:cstheme="majorHAnsi"/>
          <w:sz w:val="24"/>
          <w:szCs w:val="24"/>
        </w:rPr>
        <w:t xml:space="preserve">                    </w:t>
      </w:r>
    </w:p>
    <w:p w14:paraId="0000001D" w14:textId="77777777" w:rsidR="002D7308" w:rsidRPr="009E0B9F" w:rsidRDefault="00000000">
      <w:pPr>
        <w:rPr>
          <w:rFonts w:asciiTheme="majorHAnsi" w:eastAsia="Times New Roman" w:hAnsiTheme="majorHAnsi" w:cstheme="majorHAnsi"/>
          <w:sz w:val="24"/>
          <w:szCs w:val="24"/>
        </w:rPr>
      </w:pPr>
      <w:r w:rsidRPr="009E0B9F">
        <w:rPr>
          <w:rFonts w:asciiTheme="majorHAnsi" w:eastAsia="Times New Roman" w:hAnsiTheme="majorHAnsi" w:cstheme="majorHAnsi"/>
          <w:sz w:val="24"/>
          <w:szCs w:val="24"/>
        </w:rPr>
        <w:t>Place</w:t>
      </w:r>
    </w:p>
    <w:p w14:paraId="0000001E" w14:textId="77777777" w:rsidR="002D7308" w:rsidRPr="009E0B9F" w:rsidRDefault="00000000">
      <w:pPr>
        <w:rPr>
          <w:rFonts w:asciiTheme="majorHAnsi" w:eastAsia="Times New Roman" w:hAnsiTheme="majorHAnsi" w:cstheme="majorHAnsi"/>
          <w:sz w:val="24"/>
          <w:szCs w:val="24"/>
        </w:rPr>
      </w:pPr>
      <w:r w:rsidRPr="009E0B9F">
        <w:rPr>
          <w:rFonts w:asciiTheme="majorHAnsi" w:eastAsia="Times New Roman" w:hAnsiTheme="majorHAnsi" w:cstheme="majorHAnsi"/>
          <w:sz w:val="24"/>
          <w:szCs w:val="24"/>
        </w:rPr>
        <w:t>Date</w:t>
      </w:r>
    </w:p>
    <w:p w14:paraId="0000001F" w14:textId="77777777" w:rsidR="002D7308" w:rsidRPr="009E0B9F" w:rsidRDefault="00000000">
      <w:pPr>
        <w:rPr>
          <w:rFonts w:asciiTheme="majorHAnsi" w:eastAsia="Times New Roman" w:hAnsiTheme="majorHAnsi" w:cstheme="majorHAnsi"/>
          <w:sz w:val="24"/>
          <w:szCs w:val="24"/>
        </w:rPr>
      </w:pPr>
      <w:r w:rsidRPr="009E0B9F">
        <w:rPr>
          <w:rFonts w:asciiTheme="majorHAnsi" w:eastAsia="Times New Roman" w:hAnsiTheme="majorHAnsi" w:cstheme="majorHAnsi"/>
          <w:sz w:val="24"/>
          <w:szCs w:val="24"/>
        </w:rPr>
        <w:t>Name of authorised person</w:t>
      </w:r>
    </w:p>
    <w:p w14:paraId="00000020" w14:textId="77777777" w:rsidR="002D7308" w:rsidRPr="009E0B9F" w:rsidRDefault="00000000">
      <w:pPr>
        <w:rPr>
          <w:rFonts w:asciiTheme="majorHAnsi" w:eastAsia="Times New Roman" w:hAnsiTheme="majorHAnsi" w:cstheme="majorHAnsi"/>
          <w:sz w:val="24"/>
          <w:szCs w:val="24"/>
        </w:rPr>
      </w:pPr>
      <w:r w:rsidRPr="009E0B9F">
        <w:rPr>
          <w:rFonts w:asciiTheme="majorHAnsi" w:eastAsia="Times New Roman" w:hAnsiTheme="majorHAnsi" w:cstheme="majorHAnsi"/>
          <w:sz w:val="24"/>
          <w:szCs w:val="24"/>
        </w:rPr>
        <w:t>Function</w:t>
      </w:r>
    </w:p>
    <w:p w14:paraId="00000021" w14:textId="77777777" w:rsidR="002D7308" w:rsidRPr="009E0B9F" w:rsidRDefault="00000000">
      <w:pPr>
        <w:rPr>
          <w:rFonts w:asciiTheme="majorHAnsi" w:eastAsia="Times New Roman" w:hAnsiTheme="majorHAnsi" w:cstheme="majorHAnsi"/>
          <w:sz w:val="24"/>
          <w:szCs w:val="24"/>
        </w:rPr>
      </w:pPr>
      <w:r w:rsidRPr="009E0B9F">
        <w:rPr>
          <w:rFonts w:asciiTheme="majorHAnsi" w:eastAsia="Times New Roman" w:hAnsiTheme="majorHAnsi" w:cstheme="majorHAnsi"/>
          <w:sz w:val="24"/>
          <w:szCs w:val="24"/>
        </w:rPr>
        <w:t xml:space="preserve">Signature                    </w:t>
      </w:r>
    </w:p>
    <w:p w14:paraId="00000022" w14:textId="77777777" w:rsidR="002D7308" w:rsidRPr="009E0B9F" w:rsidRDefault="002D7308">
      <w:pPr>
        <w:rPr>
          <w:rFonts w:asciiTheme="majorHAnsi" w:eastAsia="Times New Roman" w:hAnsiTheme="majorHAnsi" w:cstheme="majorHAnsi"/>
          <w:sz w:val="24"/>
          <w:szCs w:val="24"/>
        </w:rPr>
      </w:pPr>
    </w:p>
    <w:p w14:paraId="00000023" w14:textId="77777777" w:rsidR="002D7308" w:rsidRPr="009E0B9F" w:rsidRDefault="002D7308">
      <w:pPr>
        <w:rPr>
          <w:rFonts w:asciiTheme="majorHAnsi" w:eastAsia="Times New Roman" w:hAnsiTheme="majorHAnsi" w:cstheme="majorHAnsi"/>
          <w:sz w:val="24"/>
          <w:szCs w:val="24"/>
        </w:rPr>
      </w:pPr>
    </w:p>
    <w:p w14:paraId="00000024" w14:textId="77777777" w:rsidR="002D7308" w:rsidRPr="009E0B9F" w:rsidRDefault="002D7308">
      <w:pPr>
        <w:rPr>
          <w:rFonts w:asciiTheme="majorHAnsi" w:hAnsiTheme="majorHAnsi" w:cstheme="majorHAnsi"/>
        </w:rPr>
      </w:pPr>
    </w:p>
    <w:sectPr w:rsidR="002D7308" w:rsidRPr="009E0B9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08"/>
    <w:rsid w:val="000710D0"/>
    <w:rsid w:val="002D7308"/>
    <w:rsid w:val="00777AAE"/>
    <w:rsid w:val="009E0B9F"/>
    <w:rsid w:val="00C53D0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6C967"/>
  <w15:docId w15:val="{072A6D5A-7006-6348-B451-60B235A1E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C53D0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Marita Phelan</cp:lastModifiedBy>
  <cp:revision>2</cp:revision>
  <dcterms:created xsi:type="dcterms:W3CDTF">2022-12-30T09:32:00Z</dcterms:created>
  <dcterms:modified xsi:type="dcterms:W3CDTF">2022-12-30T09:32:00Z</dcterms:modified>
</cp:coreProperties>
</file>